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84" w:hanging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Arial" w:hAnsi="Arial" w:cs="Tahoma"/>
          <w:b/>
          <w:b/>
          <w:bCs/>
        </w:rPr>
      </w:pPr>
      <w:r>
        <w:rPr>
          <w:rFonts w:cs="Tahoma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IZJAVA O NEPOSTOJANJU DVOSTRUKOG FINANCIRANJA ISTIH TROŠKOVA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eastAsia="zh-TW"/>
        </w:rPr>
      </w:pPr>
      <w:r>
        <w:rPr>
          <w:rFonts w:eastAsia="PMingLiU" w:cs="Arial" w:ascii="Arial" w:hAnsi="Arial"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eastAsia="zh-TW"/>
        </w:rPr>
      </w:pPr>
      <w:r>
        <w:rPr>
          <w:rFonts w:eastAsia="PMingLiU" w:cs="Arial" w:ascii="Arial" w:hAnsi="Arial"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eastAsia="zh-TW"/>
        </w:rPr>
      </w:pPr>
      <w:r>
        <w:rPr>
          <w:rFonts w:eastAsia="PMingLiU" w:cs="Arial" w:ascii="Arial" w:hAnsi="Arial"/>
          <w:sz w:val="22"/>
          <w:szCs w:val="22"/>
          <w:lang w:eastAsia="zh-TW"/>
        </w:rPr>
        <w:t xml:space="preserve">kojom se izjavljuje da </w:t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  <w:t xml:space="preserve">Prijavitelj:   </w:t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  <w:t xml:space="preserve">  </w:t>
      </w:r>
    </w:p>
    <w:p>
      <w:pPr>
        <w:pStyle w:val="Normal"/>
        <w:pBdr>
          <w:bottom w:val="single" w:sz="12" w:space="1" w:color="000000"/>
        </w:pBdr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Normal"/>
        <w:jc w:val="center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sz w:val="22"/>
          <w:szCs w:val="22"/>
          <w:lang w:eastAsia="zh-TW"/>
        </w:rPr>
        <w:t>(naziv pravne osobe, OIB)</w:t>
      </w:r>
    </w:p>
    <w:p>
      <w:pPr>
        <w:pStyle w:val="Normal"/>
        <w:jc w:val="center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Normal"/>
        <w:jc w:val="center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ListParagraph"/>
        <w:jc w:val="center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ListParagraph"/>
        <w:jc w:val="center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ListParagraph"/>
        <w:ind w:left="2844" w:hanging="0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  <w:t xml:space="preserve">     </w:t>
      </w:r>
      <w:r>
        <w:rPr>
          <w:rFonts w:eastAsia="PMingLiU" w:cs="Arial" w:ascii="Arial" w:hAnsi="Arial"/>
          <w:b/>
          <w:sz w:val="22"/>
          <w:szCs w:val="22"/>
          <w:lang w:eastAsia="zh-TW"/>
        </w:rPr>
        <w:t>nije dobio ili ne očekuje</w:t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eastAsia="zh-TW"/>
        </w:rPr>
      </w:pPr>
      <w:r>
        <w:rPr>
          <w:rFonts w:eastAsia="PMingLiU" w:cs="Arial" w:ascii="Arial" w:hAnsi="Arial"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eastAsia="zh-TW"/>
        </w:rPr>
      </w:pPr>
      <w:r>
        <w:rPr>
          <w:rFonts w:eastAsia="PMingLiU" w:cs="Arial" w:ascii="Arial" w:hAnsi="Arial"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eastAsia="zh-TW"/>
        </w:rPr>
      </w:pPr>
      <w:r>
        <w:rPr>
          <w:rFonts w:eastAsia="PMingLiU" w:cs="Arial" w:ascii="Arial" w:hAnsi="Arial"/>
          <w:sz w:val="22"/>
          <w:szCs w:val="22"/>
          <w:lang w:eastAsia="zh-TW"/>
        </w:rPr>
        <w:t xml:space="preserve">financijska sredstva za prijavljeni projekt iz drugih izvora na natječajima javnih institucija za iste troškove koji se financiraju od sredstava potpore Turističke zajednice </w:t>
      </w:r>
      <w:r>
        <w:rPr>
          <w:rFonts w:eastAsia="PMingLiU" w:cs="Arial" w:ascii="Arial" w:hAnsi="Arial"/>
          <w:sz w:val="22"/>
          <w:szCs w:val="22"/>
          <w:lang w:eastAsia="zh-TW"/>
        </w:rPr>
        <w:t>općine Vrsar</w:t>
      </w:r>
      <w:r>
        <w:rPr>
          <w:rFonts w:eastAsia="PMingLiU" w:cs="Arial" w:ascii="Arial" w:hAnsi="Arial"/>
          <w:sz w:val="22"/>
          <w:szCs w:val="22"/>
          <w:lang w:eastAsia="zh-TW"/>
        </w:rPr>
        <w:t xml:space="preserve">. </w:t>
      </w:r>
    </w:p>
    <w:p>
      <w:pPr>
        <w:pStyle w:val="Normal"/>
        <w:jc w:val="both"/>
        <w:rPr>
          <w:rFonts w:ascii="Arial" w:hAnsi="Arial" w:eastAsia="PMingLiU" w:cs="Arial"/>
          <w:sz w:val="22"/>
          <w:szCs w:val="22"/>
          <w:lang w:eastAsia="zh-TW"/>
        </w:rPr>
      </w:pPr>
      <w:r>
        <w:rPr>
          <w:rFonts w:eastAsia="PMingLiU" w:cs="Arial" w:ascii="Arial" w:hAnsi="Arial"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eastAsia="PMingLiU" w:cs="Arial"/>
          <w:b/>
          <w:b/>
          <w:sz w:val="22"/>
          <w:szCs w:val="22"/>
          <w:lang w:eastAsia="zh-TW"/>
        </w:rPr>
      </w:pPr>
      <w:r>
        <w:rPr>
          <w:rFonts w:eastAsia="PMingLiU" w:cs="Arial" w:ascii="Arial" w:hAnsi="Arial"/>
          <w:b/>
          <w:sz w:val="22"/>
          <w:szCs w:val="22"/>
          <w:lang w:eastAsia="zh-TW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Pod kaznenom i materijalnom odgovornošću izjavljujemo da su svi podaci navedeni u Izjavi istiniti, točni i potpuni.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ijeloteksta"/>
        <w:spacing w:before="0" w:after="227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pPr w:bottomFromText="0" w:horzAnchor="margin" w:leftFromText="180" w:rightFromText="180" w:tblpX="0" w:tblpY="55" w:topFromText="0" w:vertAnchor="text"/>
        <w:tblW w:w="963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7" w:type="dxa"/>
        </w:tblCellMar>
        <w:tblLook w:firstRow="0" w:noVBand="0" w:lastRow="0" w:firstColumn="0" w:lastColumn="0" w:noHBand="0" w:val="0000"/>
      </w:tblPr>
      <w:tblGrid>
        <w:gridCol w:w="1442"/>
        <w:gridCol w:w="2377"/>
        <w:gridCol w:w="2408"/>
        <w:gridCol w:w="3402"/>
      </w:tblGrid>
      <w:tr>
        <w:trPr>
          <w:trHeight w:val="269" w:hRule="atLeast"/>
        </w:trPr>
        <w:tc>
          <w:tcPr>
            <w:tcW w:w="1442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7" w:type="dxa"/>
            <w:tcBorders>
              <w:bottom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08" w:type="dxa"/>
            <w:tcBorders/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tcMar>
              <w:right w:w="0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</w:tr>
      <w:tr>
        <w:trPr>
          <w:trHeight w:val="466" w:hRule="atLeast"/>
        </w:trPr>
        <w:tc>
          <w:tcPr>
            <w:tcW w:w="1442" w:type="dxa"/>
            <w:tcBorders/>
            <w:tcMar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377" w:type="dxa"/>
            <w:tcBorders/>
            <w:tcMar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2408" w:type="dxa"/>
            <w:tcBorders/>
            <w:tcMar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3402" w:type="dxa"/>
            <w:tcBorders/>
            <w:tcMar>
              <w:right w:w="0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Ime i prezime te potpis osobe ovlaštene za zastupanje prijavitelja projekta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/>
      </w:r>
    </w:p>
    <w:sectPr>
      <w:type w:val="nextPage"/>
      <w:pgSz w:w="11906" w:h="16838"/>
      <w:pgMar w:left="1276" w:right="170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641d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qFormat/>
    <w:locked/>
    <w:rsid w:val="008c3c44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qFormat/>
    <w:rsid w:val="008f1571"/>
    <w:rPr>
      <w:rFonts w:cs="Times New Roman"/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locked/>
    <w:rsid w:val="008f1571"/>
    <w:rPr>
      <w:rFonts w:cs="Times New Roman"/>
    </w:rPr>
  </w:style>
  <w:style w:type="character" w:styleId="CommentSubjectChar" w:customStyle="1">
    <w:name w:val="Comment Subject Char"/>
    <w:basedOn w:val="CommentTextChar"/>
    <w:link w:val="Annotationsubject"/>
    <w:qFormat/>
    <w:locked/>
    <w:rsid w:val="008f1571"/>
    <w:rPr>
      <w:rFonts w:cs="Times New Roman"/>
      <w:b/>
      <w:bCs/>
    </w:rPr>
  </w:style>
  <w:style w:type="character" w:styleId="FootnoteTextChar" w:customStyle="1">
    <w:name w:val="Footnote Text Char"/>
    <w:basedOn w:val="DefaultParagraphFont"/>
    <w:qFormat/>
    <w:locked/>
    <w:rsid w:val="0096777d"/>
    <w:rPr>
      <w:rFonts w:cs="Times New Roman"/>
    </w:rPr>
  </w:style>
  <w:style w:type="character" w:styleId="Sidrofusnote">
    <w:name w:val="Sidro fusnote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qFormat/>
    <w:rsid w:val="0096777d"/>
    <w:rPr>
      <w:rFonts w:cs="Times New Roman"/>
      <w:vertAlign w:val="superscript"/>
    </w:rPr>
  </w:style>
  <w:style w:type="character" w:styleId="HeaderChar" w:customStyle="1">
    <w:name w:val="Header Char"/>
    <w:basedOn w:val="DefaultParagraphFont"/>
    <w:qFormat/>
    <w:locked/>
    <w:rsid w:val="00100fdc"/>
    <w:rPr>
      <w:rFonts w:cs="Times New Roman"/>
      <w:sz w:val="24"/>
      <w:szCs w:val="24"/>
    </w:rPr>
  </w:style>
  <w:style w:type="character" w:styleId="FooterChar" w:customStyle="1">
    <w:name w:val="Footer Char"/>
    <w:basedOn w:val="DefaultParagraphFont"/>
    <w:qFormat/>
    <w:locked/>
    <w:rsid w:val="00100fdc"/>
    <w:rPr>
      <w:rFonts w:cs="Times New Roman"/>
      <w:sz w:val="24"/>
      <w:szCs w:val="24"/>
    </w:rPr>
  </w:style>
  <w:style w:type="character" w:styleId="BodyTextChar" w:customStyle="1">
    <w:name w:val="Body Text Char"/>
    <w:basedOn w:val="DefaultParagraphFont"/>
    <w:qFormat/>
    <w:rsid w:val="00705168"/>
    <w:rPr>
      <w:rFonts w:eastAsia="Arial Unicode MS"/>
      <w:sz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link w:val="BodyTextChar"/>
    <w:rsid w:val="00705168"/>
    <w:pPr>
      <w:widowControl w:val="false"/>
      <w:suppressAutoHyphens w:val="true"/>
      <w:spacing w:before="0" w:after="120"/>
    </w:pPr>
    <w:rPr>
      <w:rFonts w:eastAsia="Arial Unicode MS"/>
      <w:szCs w:val="20"/>
    </w:rPr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loonTextChar"/>
    <w:qFormat/>
    <w:rsid w:val="008c3c44"/>
    <w:pPr/>
    <w:rPr>
      <w:rFonts w:ascii="Tahoma" w:hAnsi="Tahoma" w:cs="Tahoma"/>
      <w:sz w:val="16"/>
      <w:szCs w:val="16"/>
    </w:rPr>
  </w:style>
  <w:style w:type="paragraph" w:styleId="ListParagraph1" w:customStyle="1">
    <w:name w:val="List Paragraph1"/>
    <w:basedOn w:val="Normal"/>
    <w:qFormat/>
    <w:rsid w:val="004050cf"/>
    <w:pPr>
      <w:spacing w:before="0" w:after="0"/>
      <w:ind w:left="720" w:hanging="0"/>
      <w:contextualSpacing/>
    </w:pPr>
    <w:rPr>
      <w:lang w:val="en-GB" w:eastAsia="en-US"/>
    </w:rPr>
  </w:style>
  <w:style w:type="paragraph" w:styleId="Default" w:customStyle="1">
    <w:name w:val="Default"/>
    <w:qFormat/>
    <w:rsid w:val="000954c1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hr-HR" w:eastAsia="zh-CN" w:bidi="ar-SA"/>
    </w:rPr>
  </w:style>
  <w:style w:type="paragraph" w:styleId="Annotationtext">
    <w:name w:val="annotation text"/>
    <w:basedOn w:val="Normal"/>
    <w:link w:val="CommentTextChar"/>
    <w:qFormat/>
    <w:rsid w:val="008f157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rsid w:val="008f1571"/>
    <w:pPr/>
    <w:rPr>
      <w:b/>
      <w:bCs/>
    </w:rPr>
  </w:style>
  <w:style w:type="paragraph" w:styleId="Fusnota">
    <w:name w:val="Footnote Text"/>
    <w:basedOn w:val="Normal"/>
    <w:link w:val="FootnoteTextChar"/>
    <w:rsid w:val="0096777d"/>
    <w:pPr/>
    <w:rPr>
      <w:sz w:val="20"/>
      <w:szCs w:val="20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rsid w:val="00100fd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dnoje">
    <w:name w:val="Footer"/>
    <w:basedOn w:val="Normal"/>
    <w:link w:val="FooterChar"/>
    <w:rsid w:val="00100fd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ce429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0954c1"/>
    <w:rPr>
      <w:lang w:eastAsia="zh-CN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78</Words>
  <Characters>470</Characters>
  <CharactersWithSpaces>550</CharactersWithSpaces>
  <Paragraphs>11</Paragraphs>
  <Company>Perpetuum Mobile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2022-07-12T13:04:00Z</dcterms:created>
  <dc:creator>JŠobat</dc:creator>
  <dc:description/>
  <dc:language>hr-HR</dc:language>
  <cp:lastModifiedBy/>
  <cp:lastPrinted>2015-07-17T13:44:00Z</cp:lastPrinted>
  <dcterms:modified xsi:type="dcterms:W3CDTF">2022-09-11T21:38:55Z</dcterms:modified>
  <cp:revision>3</cp:revision>
  <dc:subject>Zahtjev Inovativni</dc:subject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