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IZJAVA O NEPOSTOJANJU DUGA PREMA TZO VRSAR I DRŽAVNOM PRORAČUNU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  <w:t xml:space="preserve">kojom se izjavljuje da </w:t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  <w:t xml:space="preserve">Prijavitelj:   </w:t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  <w:t xml:space="preserve">  </w:t>
      </w:r>
    </w:p>
    <w:p>
      <w:pPr>
        <w:pStyle w:val="Normal"/>
        <w:jc w:val="both"/>
        <w:rPr>
          <w:rFonts w:ascii="Arial" w:hAnsi="Arial" w:eastAsia="PMingLiU" w:cs="Arial"/>
          <w:bCs/>
          <w:sz w:val="22"/>
          <w:szCs w:val="22"/>
          <w:lang w:eastAsia="zh-TW"/>
        </w:rPr>
      </w:pPr>
      <w:r>
        <w:rPr>
          <w:rFonts w:eastAsia="PMingLiU" w:cs="Arial" w:ascii="Arial" w:hAnsi="Arial"/>
          <w:bCs/>
          <w:sz w:val="22"/>
          <w:szCs w:val="22"/>
          <w:lang w:eastAsia="zh-TW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______________________________________________________________________</w:t>
      </w:r>
    </w:p>
    <w:p>
      <w:pPr>
        <w:pStyle w:val="Normal"/>
        <w:jc w:val="center"/>
        <w:rPr>
          <w:rFonts w:ascii="Calibri" w:hAnsi="Calibri" w:eastAsia="Calibri" w:cs="Calibri" w:eastAsiaTheme="minorHAnsi"/>
          <w:color w:val="000000"/>
          <w:sz w:val="18"/>
          <w:szCs w:val="18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18"/>
          <w:szCs w:val="18"/>
          <w:lang w:eastAsia="en-US"/>
        </w:rPr>
        <w:t>(naziv udruge, adresa, OIB)</w:t>
      </w:r>
    </w:p>
    <w:p>
      <w:pPr>
        <w:pStyle w:val="ListParagraph"/>
        <w:jc w:val="center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ListParagraph"/>
        <w:jc w:val="center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dan podnošenja ovog zahtjeva</w:t>
      </w:r>
      <w:r>
        <w:rPr>
          <w:rFonts w:cs="Arial" w:ascii="Arial" w:hAnsi="Arial"/>
          <w:sz w:val="22"/>
          <w:szCs w:val="22"/>
        </w:rPr>
        <w:t xml:space="preserve"> nema  dug  prema TZO Vrsar i </w:t>
      </w:r>
      <w:r>
        <w:rPr>
          <w:rFonts w:cs="Arial" w:ascii="Arial" w:hAnsi="Arial"/>
          <w:sz w:val="22"/>
          <w:szCs w:val="22"/>
        </w:rPr>
        <w:t>RH</w:t>
      </w:r>
      <w:r>
        <w:rPr>
          <w:rFonts w:cs="Arial" w:ascii="Arial" w:hAnsi="Arial"/>
          <w:sz w:val="22"/>
          <w:szCs w:val="22"/>
        </w:rPr>
        <w:t xml:space="preserve"> po osnovi javnih davanja.</w:t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 kaznenom i materijalnom odgovornošću izjavljujem da su svi podaci navedeni u Izjavi istiniti, točni i potpuni.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jeloteksta"/>
        <w:spacing w:before="0" w:after="22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pPr w:bottomFromText="0" w:horzAnchor="margin" w:leftFromText="180" w:rightFromText="180" w:tblpX="0" w:tblpY="55" w:topFromText="0" w:vertAnchor="text"/>
        <w:tblW w:w="963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77"/>
        <w:gridCol w:w="3742"/>
        <w:gridCol w:w="2559"/>
        <w:gridCol w:w="3251"/>
      </w:tblGrid>
      <w:tr>
        <w:trPr>
          <w:trHeight w:val="269" w:hRule="atLeast"/>
        </w:trPr>
        <w:tc>
          <w:tcPr>
            <w:tcW w:w="77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Vrsar, _________________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                       </w:t>
            </w:r>
            <w:r>
              <w:rPr>
                <w:rFonts w:cs="Arial" w:ascii="Arial" w:hAnsi="Arial"/>
                <w:bCs/>
                <w:sz w:val="18"/>
                <w:szCs w:val="18"/>
              </w:rPr>
              <w:t>(datum)</w:t>
            </w:r>
          </w:p>
        </w:tc>
        <w:tc>
          <w:tcPr>
            <w:tcW w:w="2559" w:type="dxa"/>
            <w:tcBorders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MP</w:t>
            </w:r>
          </w:p>
        </w:tc>
        <w:tc>
          <w:tcPr>
            <w:tcW w:w="3251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Odgovorna osoba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714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qFormat/>
    <w:rsid w:val="00857148"/>
    <w:rPr>
      <w:rFonts w:ascii="Times New Roman" w:hAnsi="Times New Roman" w:eastAsia="Arial Unicode MS" w:cs="Times New Roman"/>
      <w:sz w:val="24"/>
      <w:szCs w:val="20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link w:val="TijelotekstaChar"/>
    <w:unhideWhenUsed/>
    <w:rsid w:val="00857148"/>
    <w:pPr>
      <w:widowControl w:val="false"/>
      <w:spacing w:before="0" w:after="120"/>
    </w:pPr>
    <w:rPr>
      <w:rFonts w:eastAsia="Arial Unicode MS"/>
      <w:szCs w:val="20"/>
    </w:rPr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857148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857148"/>
    <w:pPr>
      <w:suppressAutoHyphens w:val="false"/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LibreOffice/7.3.5.2$Windows_X86_64 LibreOffice_project/184fe81b8c8c30d8b5082578aee2fed2ea847c01</Application>
  <AppVersion>15.0000</AppVersion>
  <Pages>1</Pages>
  <Words>60</Words>
  <Characters>419</Characters>
  <CharactersWithSpaces>594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2022-03-22T10:40:00Z</dcterms:created>
  <dc:creator>Klara Trošt Lesić</dc:creator>
  <dc:description/>
  <dc:language>hr-HR</dc:language>
  <cp:lastModifiedBy/>
  <dcterms:modified xsi:type="dcterms:W3CDTF">2022-09-11T21:40:38Z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